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07" w:rsidRPr="006311A0" w:rsidRDefault="009079B7" w:rsidP="00E0159E">
      <w:pPr>
        <w:pStyle w:val="10"/>
        <w:framePr w:w="10949" w:h="13306" w:hRule="exact" w:wrap="none" w:vAnchor="page" w:hAnchor="page" w:x="451" w:y="1"/>
        <w:shd w:val="clear" w:color="auto" w:fill="auto"/>
        <w:spacing w:after="0" w:line="240" w:lineRule="exact"/>
        <w:ind w:right="600"/>
        <w:rPr>
          <w:lang w:val="ru-RU"/>
        </w:rPr>
      </w:pPr>
      <w:bookmarkStart w:id="0" w:name="bookmark0"/>
      <w:r>
        <w:t xml:space="preserve">ПРОТОКОЛ № </w:t>
      </w:r>
      <w:bookmarkEnd w:id="0"/>
      <w:r w:rsidR="00224B2B">
        <w:rPr>
          <w:lang w:val="ru-RU"/>
        </w:rPr>
        <w:t>17</w:t>
      </w:r>
    </w:p>
    <w:p w:rsidR="00641607" w:rsidRDefault="009079B7" w:rsidP="00E0159E">
      <w:pPr>
        <w:pStyle w:val="30"/>
        <w:framePr w:w="10949" w:h="13306" w:hRule="exact" w:wrap="none" w:vAnchor="page" w:hAnchor="page" w:x="451" w:y="1"/>
        <w:shd w:val="clear" w:color="auto" w:fill="auto"/>
        <w:spacing w:before="0" w:after="364"/>
        <w:ind w:right="600"/>
      </w:pPr>
      <w:r>
        <w:t>засідання комісії по проведенню торгів на право розміщення об’єктів</w:t>
      </w:r>
      <w:r w:rsidR="006311A0">
        <w:t xml:space="preserve"> сезонної</w:t>
      </w:r>
      <w:r w:rsidR="006311A0">
        <w:br/>
        <w:t>дрібнороздрібної торго</w:t>
      </w:r>
      <w:r>
        <w:t>вельної мережі в місті Києві</w:t>
      </w:r>
    </w:p>
    <w:p w:rsidR="00641607" w:rsidRDefault="009079B7" w:rsidP="00E0159E">
      <w:pPr>
        <w:pStyle w:val="30"/>
        <w:framePr w:w="10949" w:h="13306" w:hRule="exact" w:wrap="none" w:vAnchor="page" w:hAnchor="page" w:x="451" w:y="1"/>
        <w:shd w:val="clear" w:color="auto" w:fill="auto"/>
        <w:spacing w:before="0" w:line="413" w:lineRule="exact"/>
        <w:ind w:right="600"/>
      </w:pPr>
      <w:r>
        <w:t>Комунальне підприємство «Міський мага</w:t>
      </w:r>
      <w:r w:rsidR="006311A0">
        <w:t>зин»</w:t>
      </w:r>
      <w:r w:rsidR="006311A0">
        <w:br/>
        <w:t>виконавчого органу Київради</w:t>
      </w:r>
      <w:r w:rsidR="00224B2B">
        <w:t xml:space="preserve"> (КМДА)</w:t>
      </w:r>
      <w:r w:rsidR="00224B2B">
        <w:br/>
        <w:t>від "14</w:t>
      </w:r>
      <w:r>
        <w:t xml:space="preserve">" </w:t>
      </w:r>
      <w:r w:rsidR="00224B2B">
        <w:t>червня</w:t>
      </w:r>
      <w:r w:rsidR="006311A0">
        <w:t xml:space="preserve"> 2017</w:t>
      </w:r>
      <w:r>
        <w:t xml:space="preserve"> року</w:t>
      </w:r>
    </w:p>
    <w:p w:rsidR="00641607" w:rsidRDefault="009079B7" w:rsidP="00E0159E">
      <w:pPr>
        <w:pStyle w:val="10"/>
        <w:framePr w:w="10949" w:h="13306" w:hRule="exact" w:wrap="none" w:vAnchor="page" w:hAnchor="page" w:x="451" w:y="1"/>
        <w:shd w:val="clear" w:color="auto" w:fill="auto"/>
        <w:spacing w:after="0" w:line="413" w:lineRule="exact"/>
        <w:ind w:left="1120"/>
        <w:jc w:val="both"/>
      </w:pPr>
      <w:bookmarkStart w:id="1" w:name="bookmark1"/>
      <w:r>
        <w:t>Присутні на засіданні:</w:t>
      </w:r>
      <w:bookmarkEnd w:id="1"/>
    </w:p>
    <w:p w:rsidR="00641607" w:rsidRDefault="009079B7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pos="5297"/>
        </w:tabs>
        <w:spacing w:line="360" w:lineRule="auto"/>
        <w:ind w:left="1120"/>
      </w:pPr>
      <w:r>
        <w:t>Голова комісії</w:t>
      </w:r>
      <w:r>
        <w:tab/>
      </w:r>
      <w:r w:rsidR="00036D07" w:rsidRPr="006470FF">
        <w:rPr>
          <w:lang w:eastAsia="ru-RU" w:bidi="ru-RU"/>
        </w:rPr>
        <w:t xml:space="preserve">Андрущенко </w:t>
      </w:r>
      <w:r w:rsidR="002D172B">
        <w:t>Андрій Ва</w:t>
      </w:r>
      <w:r w:rsidR="002D172B">
        <w:rPr>
          <w:lang w:val="ru-RU"/>
        </w:rPr>
        <w:t>л</w:t>
      </w:r>
      <w:r w:rsidR="00036D07" w:rsidRPr="006470FF">
        <w:t>ерійович</w:t>
      </w:r>
    </w:p>
    <w:p w:rsidR="00641607" w:rsidRDefault="009079B7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pos="5297"/>
        </w:tabs>
        <w:spacing w:line="360" w:lineRule="auto"/>
        <w:ind w:left="1120"/>
      </w:pPr>
      <w:r>
        <w:t>Секретар комісії</w:t>
      </w:r>
      <w:r>
        <w:tab/>
      </w:r>
      <w:r w:rsidR="00036D07" w:rsidRPr="006470FF">
        <w:t>Нестеренко Юлія Сергіївна</w:t>
      </w:r>
    </w:p>
    <w:p w:rsidR="00641607" w:rsidRDefault="009079B7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pos="5297"/>
        </w:tabs>
        <w:spacing w:line="360" w:lineRule="auto"/>
        <w:ind w:left="1120"/>
      </w:pPr>
      <w:r>
        <w:t>Члени комісії</w:t>
      </w:r>
      <w:r>
        <w:tab/>
        <w:t xml:space="preserve">Пастерчук </w:t>
      </w:r>
      <w:r>
        <w:rPr>
          <w:lang w:val="ru-RU" w:eastAsia="ru-RU" w:bidi="ru-RU"/>
        </w:rPr>
        <w:t>Владислав Владиславович</w:t>
      </w:r>
    </w:p>
    <w:p w:rsidR="00641607" w:rsidRDefault="009079B7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pos="5297"/>
        </w:tabs>
        <w:spacing w:line="360" w:lineRule="auto"/>
      </w:pPr>
      <w:r>
        <w:tab/>
      </w:r>
      <w:r w:rsidR="00036D07">
        <w:t>Лучковець Аліна Григорівна</w:t>
      </w:r>
    </w:p>
    <w:p w:rsidR="00641607" w:rsidRDefault="009079B7" w:rsidP="00E0159E">
      <w:pPr>
        <w:pStyle w:val="10"/>
        <w:framePr w:w="10949" w:h="13306" w:hRule="exact" w:wrap="none" w:vAnchor="page" w:hAnchor="page" w:x="451" w:y="1"/>
        <w:shd w:val="clear" w:color="auto" w:fill="auto"/>
        <w:spacing w:after="0" w:line="811" w:lineRule="exact"/>
        <w:ind w:left="1120"/>
        <w:jc w:val="both"/>
      </w:pPr>
      <w:bookmarkStart w:id="2" w:name="bookmark2"/>
      <w:r>
        <w:t>Порядок денний засідання:</w:t>
      </w:r>
      <w:bookmarkEnd w:id="2"/>
    </w:p>
    <w:p w:rsidR="00641607" w:rsidRDefault="009079B7" w:rsidP="00E0159E">
      <w:pPr>
        <w:pStyle w:val="20"/>
        <w:framePr w:w="10949" w:h="13306" w:hRule="exact" w:wrap="none" w:vAnchor="page" w:hAnchor="page" w:x="451" w:y="1"/>
        <w:shd w:val="clear" w:color="auto" w:fill="auto"/>
        <w:ind w:left="1120" w:right="500"/>
      </w:pPr>
      <w:r>
        <w:t>1. Визначення переможців торгів на право розміщення об'єктів сезонної дрібнороздрібної торговельної мережі на території міста Києва.</w:t>
      </w:r>
    </w:p>
    <w:p w:rsidR="00641607" w:rsidRDefault="009079B7" w:rsidP="00E0159E">
      <w:pPr>
        <w:pStyle w:val="30"/>
        <w:framePr w:w="10949" w:h="13306" w:hRule="exact" w:wrap="none" w:vAnchor="page" w:hAnchor="page" w:x="451" w:y="1"/>
        <w:shd w:val="clear" w:color="auto" w:fill="auto"/>
        <w:spacing w:before="0" w:after="0" w:line="413" w:lineRule="exact"/>
        <w:ind w:left="1120"/>
        <w:jc w:val="both"/>
      </w:pPr>
      <w:r>
        <w:t>По першому питанню порядку денного:</w:t>
      </w:r>
    </w:p>
    <w:p w:rsidR="00641607" w:rsidRDefault="009079B7" w:rsidP="00E0159E">
      <w:pPr>
        <w:pStyle w:val="30"/>
        <w:framePr w:w="10949" w:h="13306" w:hRule="exact" w:wrap="none" w:vAnchor="page" w:hAnchor="page" w:x="451" w:y="1"/>
        <w:shd w:val="clear" w:color="auto" w:fill="auto"/>
        <w:spacing w:before="0" w:after="0" w:line="413" w:lineRule="exact"/>
        <w:ind w:left="1120"/>
        <w:jc w:val="both"/>
      </w:pPr>
      <w:r>
        <w:t>Слухали:</w:t>
      </w:r>
    </w:p>
    <w:p w:rsidR="00641607" w:rsidRDefault="009079B7" w:rsidP="00E0159E">
      <w:pPr>
        <w:pStyle w:val="20"/>
        <w:framePr w:w="10949" w:h="13306" w:hRule="exact" w:wrap="none" w:vAnchor="page" w:hAnchor="page" w:x="451" w:y="1"/>
        <w:shd w:val="clear" w:color="auto" w:fill="auto"/>
        <w:ind w:left="1120" w:right="500"/>
      </w:pPr>
      <w:r>
        <w:t xml:space="preserve">1. </w:t>
      </w:r>
      <w:r w:rsidR="00EF68F2">
        <w:rPr>
          <w:lang w:eastAsia="ru-RU" w:bidi="ru-RU"/>
        </w:rPr>
        <w:t>Нестеренко Ю.С.</w:t>
      </w:r>
      <w:r w:rsidR="00EF68F2">
        <w:t>, яка ознайомила</w:t>
      </w:r>
      <w:r>
        <w:t xml:space="preserve"> комісію з протоколами про проведення торгів з продажу права на розміщення об'єктів сезонної дрібнороздрібної торговельної мережі</w:t>
      </w:r>
      <w:r w:rsidR="00EF68F2">
        <w:t xml:space="preserve"> на території міста Києва від </w:t>
      </w:r>
      <w:r w:rsidR="00224B2B">
        <w:t>09</w:t>
      </w:r>
      <w:r>
        <w:t xml:space="preserve"> </w:t>
      </w:r>
      <w:r w:rsidR="00224B2B">
        <w:t>червня</w:t>
      </w:r>
      <w:r w:rsidR="00EF68F2">
        <w:t xml:space="preserve"> 2017</w:t>
      </w:r>
      <w:r>
        <w:t xml:space="preserve"> року.</w:t>
      </w:r>
    </w:p>
    <w:p w:rsidR="00641607" w:rsidRDefault="009079B7" w:rsidP="00E0159E">
      <w:pPr>
        <w:pStyle w:val="10"/>
        <w:framePr w:w="10949" w:h="13306" w:hRule="exact" w:wrap="none" w:vAnchor="page" w:hAnchor="page" w:x="451" w:y="1"/>
        <w:shd w:val="clear" w:color="auto" w:fill="auto"/>
        <w:spacing w:after="0" w:line="413" w:lineRule="exact"/>
        <w:ind w:left="1120"/>
        <w:jc w:val="both"/>
      </w:pPr>
      <w:bookmarkStart w:id="3" w:name="bookmark3"/>
      <w:r>
        <w:t>Ухвалили:</w:t>
      </w:r>
      <w:bookmarkEnd w:id="3"/>
    </w:p>
    <w:p w:rsidR="00641607" w:rsidRDefault="009079B7" w:rsidP="00E0159E">
      <w:pPr>
        <w:pStyle w:val="20"/>
        <w:framePr w:w="10949" w:h="13306" w:hRule="exact" w:wrap="none" w:vAnchor="page" w:hAnchor="page" w:x="451" w:y="1"/>
        <w:shd w:val="clear" w:color="auto" w:fill="auto"/>
        <w:ind w:left="1120"/>
      </w:pPr>
      <w:r>
        <w:t>Затвердити:</w:t>
      </w:r>
    </w:p>
    <w:p w:rsidR="00641607" w:rsidRDefault="009079B7" w:rsidP="00E0159E">
      <w:pPr>
        <w:pStyle w:val="20"/>
        <w:framePr w:w="10949" w:h="13306" w:hRule="exact" w:wrap="none" w:vAnchor="page" w:hAnchor="page" w:x="451" w:y="1"/>
        <w:numPr>
          <w:ilvl w:val="0"/>
          <w:numId w:val="1"/>
        </w:numPr>
        <w:shd w:val="clear" w:color="auto" w:fill="auto"/>
        <w:spacing w:line="360" w:lineRule="auto"/>
        <w:ind w:right="500"/>
      </w:pPr>
      <w:r>
        <w:t>Список переможців торгів на право розміщення об'єктів сезонної дрібнороздрібної торговельної мережі на тери</w:t>
      </w:r>
      <w:r w:rsidR="00D47607">
        <w:t>торії міста Києва (Додаток № 1);</w:t>
      </w:r>
    </w:p>
    <w:p w:rsidR="00D47607" w:rsidRDefault="00D47607" w:rsidP="00E0159E">
      <w:pPr>
        <w:pStyle w:val="20"/>
        <w:framePr w:w="10949" w:h="13306" w:hRule="exact" w:wrap="none" w:vAnchor="page" w:hAnchor="page" w:x="451" w:y="1"/>
        <w:numPr>
          <w:ilvl w:val="0"/>
          <w:numId w:val="1"/>
        </w:numPr>
        <w:shd w:val="clear" w:color="auto" w:fill="auto"/>
        <w:spacing w:line="360" w:lineRule="auto"/>
        <w:ind w:right="500"/>
      </w:pPr>
      <w:r w:rsidRPr="006470FF">
        <w:t xml:space="preserve">Оприлюднити інформацію на сайті </w:t>
      </w:r>
      <w:hyperlink r:id="rId7" w:history="1">
        <w:r w:rsidRPr="006470FF">
          <w:rPr>
            <w:rStyle w:val="a3"/>
          </w:rPr>
          <w:t>http://kievcity.gov.ua</w:t>
        </w:r>
      </w:hyperlink>
    </w:p>
    <w:p w:rsidR="00641607" w:rsidRDefault="009079B7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pos="5297"/>
        </w:tabs>
        <w:spacing w:line="360" w:lineRule="auto"/>
        <w:ind w:left="1123"/>
      </w:pPr>
      <w:r>
        <w:t>Рішення прийняте одноголосно.</w:t>
      </w:r>
      <w:r>
        <w:tab/>
      </w:r>
    </w:p>
    <w:p w:rsidR="00641607" w:rsidRDefault="009079B7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pos="4950"/>
          <w:tab w:val="left" w:pos="8078"/>
        </w:tabs>
        <w:spacing w:line="418" w:lineRule="exact"/>
        <w:ind w:left="1134"/>
      </w:pPr>
      <w:r>
        <w:t>Голова комісії</w:t>
      </w:r>
      <w:r w:rsidR="00F20E11">
        <w:t xml:space="preserve">              ___________________    </w:t>
      </w:r>
      <w:r w:rsidR="00F20E11" w:rsidRPr="006470FF">
        <w:rPr>
          <w:lang w:eastAsia="ru-RU" w:bidi="ru-RU"/>
        </w:rPr>
        <w:t xml:space="preserve">Андрущенко </w:t>
      </w:r>
      <w:r w:rsidR="00F20E11" w:rsidRPr="006470FF">
        <w:t>А. В.</w:t>
      </w:r>
    </w:p>
    <w:p w:rsidR="00641607" w:rsidRDefault="00F20E11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pos="5297"/>
          <w:tab w:val="left" w:leader="dot" w:pos="5694"/>
          <w:tab w:val="left" w:pos="6712"/>
          <w:tab w:val="left" w:pos="8078"/>
        </w:tabs>
        <w:spacing w:line="418" w:lineRule="exact"/>
        <w:ind w:left="1134"/>
      </w:pPr>
      <w:r>
        <w:t xml:space="preserve">Секретар комісії          ___________________ </w:t>
      </w:r>
      <w:r w:rsidRPr="006470FF">
        <w:t xml:space="preserve"> </w:t>
      </w:r>
      <w:r>
        <w:t xml:space="preserve">  </w:t>
      </w:r>
      <w:r w:rsidRPr="006470FF">
        <w:t>Нестеренко Ю. С.</w:t>
      </w:r>
    </w:p>
    <w:p w:rsidR="00641607" w:rsidRDefault="00F20E11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pos="4672"/>
          <w:tab w:val="left" w:leader="underscore" w:pos="5297"/>
          <w:tab w:val="left" w:pos="8078"/>
        </w:tabs>
        <w:spacing w:line="418" w:lineRule="exact"/>
        <w:ind w:left="1134"/>
      </w:pPr>
      <w:r>
        <w:t xml:space="preserve">Члени комісії               ___________________   </w:t>
      </w:r>
      <w:r w:rsidRPr="006470FF">
        <w:t xml:space="preserve"> Пастерчук </w:t>
      </w:r>
      <w:r w:rsidRPr="006470FF">
        <w:rPr>
          <w:lang w:val="ru-RU" w:eastAsia="ru-RU" w:bidi="ru-RU"/>
        </w:rPr>
        <w:t>В. В.</w:t>
      </w:r>
    </w:p>
    <w:p w:rsidR="00641607" w:rsidRDefault="00F20E11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  <w:r>
        <w:t xml:space="preserve">                                       ___________________</w:t>
      </w:r>
      <w:r>
        <w:rPr>
          <w:lang w:val="ru-RU"/>
        </w:rPr>
        <w:t xml:space="preserve">   </w:t>
      </w:r>
      <w:r>
        <w:t>Лучковець А</w:t>
      </w:r>
      <w:r>
        <w:rPr>
          <w:lang w:val="ru-RU"/>
        </w:rPr>
        <w:t>.</w:t>
      </w:r>
      <w:r>
        <w:t xml:space="preserve"> Г</w:t>
      </w:r>
      <w:r>
        <w:rPr>
          <w:lang w:val="ru-RU"/>
        </w:rPr>
        <w:t>.</w:t>
      </w: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  <w:rPr>
          <w:lang w:val="ru-RU"/>
        </w:rPr>
      </w:pPr>
    </w:p>
    <w:p w:rsidR="00A06F15" w:rsidRDefault="00A06F15" w:rsidP="00E0159E">
      <w:pPr>
        <w:pStyle w:val="20"/>
        <w:framePr w:w="10949" w:h="13306" w:hRule="exact" w:wrap="none" w:vAnchor="page" w:hAnchor="page" w:x="451" w:y="1"/>
        <w:shd w:val="clear" w:color="auto" w:fill="auto"/>
        <w:tabs>
          <w:tab w:val="left" w:leader="underscore" w:pos="5297"/>
          <w:tab w:val="left" w:leader="underscore" w:pos="7066"/>
        </w:tabs>
        <w:spacing w:line="418" w:lineRule="exact"/>
        <w:ind w:left="1134"/>
      </w:pPr>
    </w:p>
    <w:p w:rsidR="00E0159E" w:rsidRDefault="00E0159E">
      <w:pPr>
        <w:rPr>
          <w:sz w:val="2"/>
          <w:szCs w:val="2"/>
        </w:rPr>
      </w:pPr>
    </w:p>
    <w:p w:rsidR="00E0159E" w:rsidRDefault="00E0159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E0159E" w:rsidRDefault="00E0159E" w:rsidP="00E0159E">
      <w:pPr>
        <w:jc w:val="right"/>
        <w:rPr>
          <w:rFonts w:ascii="Times New Roman" w:hAnsi="Times New Roman" w:cs="Times New Roman"/>
          <w:lang w:val="ru-RU"/>
        </w:rPr>
        <w:sectPr w:rsidR="00E015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0159E" w:rsidRPr="00E0159E" w:rsidRDefault="00E0159E" w:rsidP="00E0159E">
      <w:pPr>
        <w:jc w:val="right"/>
        <w:rPr>
          <w:rFonts w:ascii="Times New Roman" w:hAnsi="Times New Roman" w:cs="Times New Roman"/>
          <w:lang w:val="ru-RU"/>
        </w:rPr>
      </w:pPr>
      <w:r w:rsidRPr="00E0159E">
        <w:rPr>
          <w:rFonts w:ascii="Times New Roman" w:hAnsi="Times New Roman" w:cs="Times New Roman"/>
          <w:lang w:val="ru-RU"/>
        </w:rPr>
        <w:lastRenderedPageBreak/>
        <w:t>ДОДАТОК 1</w:t>
      </w:r>
    </w:p>
    <w:p w:rsidR="00E0159E" w:rsidRPr="00E0159E" w:rsidRDefault="00E0159E" w:rsidP="00E0159E">
      <w:pPr>
        <w:jc w:val="right"/>
        <w:rPr>
          <w:rFonts w:ascii="Times New Roman" w:hAnsi="Times New Roman" w:cs="Times New Roman"/>
        </w:rPr>
      </w:pPr>
      <w:r w:rsidRPr="00E0159E">
        <w:rPr>
          <w:rFonts w:ascii="Times New Roman" w:hAnsi="Times New Roman" w:cs="Times New Roman"/>
          <w:lang w:val="ru-RU"/>
        </w:rPr>
        <w:t xml:space="preserve">до Протоколу № 17 </w:t>
      </w:r>
      <w:r w:rsidRPr="00E0159E">
        <w:rPr>
          <w:rFonts w:ascii="Times New Roman" w:hAnsi="Times New Roman" w:cs="Times New Roman"/>
        </w:rPr>
        <w:t xml:space="preserve">засідання комісії по проведенню </w:t>
      </w:r>
    </w:p>
    <w:p w:rsidR="00E0159E" w:rsidRPr="00E0159E" w:rsidRDefault="00E0159E" w:rsidP="00E0159E">
      <w:pPr>
        <w:jc w:val="right"/>
        <w:rPr>
          <w:rFonts w:ascii="Times New Roman" w:hAnsi="Times New Roman" w:cs="Times New Roman"/>
        </w:rPr>
      </w:pPr>
      <w:r w:rsidRPr="00E0159E">
        <w:rPr>
          <w:rFonts w:ascii="Times New Roman" w:hAnsi="Times New Roman" w:cs="Times New Roman"/>
        </w:rPr>
        <w:t>торгів на право розміщення об’єктів сезонної</w:t>
      </w:r>
      <w:r w:rsidRPr="00E0159E">
        <w:rPr>
          <w:rFonts w:ascii="Times New Roman" w:hAnsi="Times New Roman" w:cs="Times New Roman"/>
        </w:rPr>
        <w:br/>
        <w:t xml:space="preserve">дрібнороздрібної торговельної мережі </w:t>
      </w:r>
    </w:p>
    <w:p w:rsidR="00E0159E" w:rsidRPr="00E0159E" w:rsidRDefault="00E0159E" w:rsidP="00E0159E">
      <w:pPr>
        <w:jc w:val="right"/>
        <w:rPr>
          <w:rFonts w:ascii="Times New Roman" w:hAnsi="Times New Roman" w:cs="Times New Roman"/>
        </w:rPr>
      </w:pPr>
      <w:r w:rsidRPr="00E0159E">
        <w:rPr>
          <w:rFonts w:ascii="Times New Roman" w:hAnsi="Times New Roman" w:cs="Times New Roman"/>
        </w:rPr>
        <w:t>в місті Києві від 14.06.2017р.</w:t>
      </w:r>
    </w:p>
    <w:tbl>
      <w:tblPr>
        <w:tblW w:w="1604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5886"/>
        <w:gridCol w:w="3765"/>
        <w:gridCol w:w="3281"/>
      </w:tblGrid>
      <w:tr w:rsidR="00E0159E" w:rsidRPr="00E0159E" w:rsidTr="00426822">
        <w:trPr>
          <w:trHeight w:val="5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Номер торгів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Номер лоту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торгівлі, Функціональне призначення, Площа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Адреса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Заявник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ПЧ-С-00191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Печерський район, вул. Грушевського Михайла, 7/1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Писаренко Олена Павлівна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bookmarkStart w:id="4" w:name="_GoBack" w:colFirst="5" w:colLast="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ПЧ-С-00192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Печерський район, вул. Грушевського Михайла, 7/1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Писаренко Олена Павлівна</w:t>
            </w:r>
          </w:p>
        </w:tc>
      </w:tr>
      <w:bookmarkEnd w:id="4"/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ШЧ-С-00142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 xml:space="preserve">м. Київ, Шевченківський район, вул. Трьохсвятительська,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Приватне підприємство Восход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ШЧ-С-00263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Шевченківський район, вул. Трьохсвятительська, 4а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Приватне підприємство Восход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ПЧ-С-00193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Печерський район, вул. Паркова, 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Приватне підприємство Восход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ШЧ-С-00268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Шевченківський район, вул. Володимира Винниченка, 20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Запорожець Ольга Олександрівна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ГЛ-С-00033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овочі, фрукти,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Голосіївський район, вул. Глушкова Академіка, 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Бурак Олександр Васильович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ГЛ-С-00036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Голосіївський район, вул. Васильківська, 100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Федоров Роман Дмитрович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ГЛ-С-00053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овочі, фрукти,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Голосіївський район, вул. Глушкова Академіка, 22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ГЛ-С-00074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Голосіївський район, вул. Заболотного Академіка, 20а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Бурак Олександр Васильович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ГЛ-С-00077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овочі, фрукти,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Голосіївський район, вул. Ломоносова, 60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ДА-С-00021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Бориспільська, 32б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ДА-С-00024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9,00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 xml:space="preserve">м. Київ, Дарницький район, вул. Вишняківська,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ДА-С-00025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9,00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 xml:space="preserve">м. Київ, Дарницький район, вул. Вишняківська,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ДА-С-00026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Григоренка Петра, 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ДА-С-00028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Декабристів, 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Мурадова Тетяна Володимирівна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ДА-С-00032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Олени Пчілки, 2а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ДА-С-00034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Урлівська, 11/44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ДА-С-00036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Харківське, 160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ДА-С-00039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Вербицького Архітектора, 5-7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Шувалов А.М.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ДА-С-00040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Вербицького Архітектора, 5-7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Шувалов А.М.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ДА-С-00049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Драгоманова, 29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ДА-С-00057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Ревуцького, 12/1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Федоров Роман Дмитрович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ДА-С-00058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Славгородська, 49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ДА-С-00060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дитячі та карнавальні іграшки, повітряні кульки,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Славгородська, 49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Івченко  Тетяна  Павлівна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ДА-С-00061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дитячі та карнавальні іграшки, повітряні кульки,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Славгородська, 49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Івченко  Тетяна  Павлівна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ДА-С-00064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дитячі та карнавальні іграшки, повітряні кульки,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Вербицького Архітектора, 5-7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Івченко  Тетяна  Павлівна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ДА-С-00065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дитячі та карнавальні іграшки, повітряні кульки,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Вербицького Архітектора, 5-7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Івченко  Тетяна  Павлівна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дитячі та карнавальні іграшки, повітряні кульки,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Драгоманова, 31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Акопян Оксана Василівна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ДА-С-00067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дитячі та карнавальні іграшки, повітряні кульки,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Драгоманова, 31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Івченко  Тетяна  Павлівна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ДА-С-00094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Ахматової Анни, 31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ДА-С-00101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Бориспільська, 32в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Лебедко Володимир Олександрович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ДА-С-00105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9,00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Дарницький район, вул. Ревуцького, 4а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Федоров Роман Дмитрович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ДА-С-00112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9,00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 xml:space="preserve">м. Київ, Дарницький район, вул. Садова 57,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Ляшенко Богдан Миколайович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ДН-С-00024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Алма-Атинська, 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Мурадова Тетяна Володимирівна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ДН-С-00044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Жмаченка Генерала, 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Швець Олександр Вікторович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ДН-С-00059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овочі, фрукти,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Русанівська, 4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Федоров Роман Дмитрович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ДН-С-00060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овочі, фрукти,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Русанівська, 24/51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Таранян Рубік Вагінакович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ДН-С-00093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Жмаченка Генерала, 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Шувалов А.М.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ДН-С-00129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 xml:space="preserve">м. Київ, Дніпровський район, вул. Жмаченка Генерала,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Приватне підприємство Восход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ДН-С-00130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Жмаченка Генерала, 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Приватне підприємство Восход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ДН-С-00133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 xml:space="preserve">м. Київ, Дніпровський район, вул. Жмаченка Генерала,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Самелюк Юрій Володимирович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ДН-С-00142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Русанівська, 12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ДН-С-00143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Тичини Павла, 20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ДН-С-00144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Тичини Павла, 11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ДН-С-00147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Шумського Юрія, 4а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ДН-С-00148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Шамо Ігоря, 2/7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ДН-С-00149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Ентузіастів, 39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ДН-С-00150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Ентузіастів, 23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Камрат Ярослав Петрович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ДН-С-00157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Броварський, 27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Федоров Роман Дмитрович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ДН-С-00158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Малишка Андрія, 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Федоров Роман Дмитрович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ДН-С-00189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овочі, фрукти,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Ентузіастів, 39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Таранян Рубік Вагінакович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ДН-С-00218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Броварський, 27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ТОВ Сітізен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ДН-С-00219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Визволителів, 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Петросян Ашот Петросович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ДН-С-00289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Райдужна, 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Федоров Роман Дмитрович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5765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ДН-С-00310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Дніпровський район, вул. Дніпровська, 13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Приватне підприємство Восход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ДС-С-00089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Попудренка, 46/2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ТОВ Сітізен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ДС-С-00090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9,00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Попудренка, 88/3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Федоров Роман Дмитрович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ДС-С-00108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Драйзера Теодора, 17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Петриченко Павло Вікторович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ДС-С-00109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Ватутіна Генерала, 19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ТОВ "ЄВРО-АЗІЯ-17"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ДС-С-00110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 xml:space="preserve">Вид торгівлі: сезонна, Функціональне призначення: безалкогольні напої (окрім пива); морозиво, Площа кв.м.: </w:t>
            </w: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lastRenderedPageBreak/>
              <w:t>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lastRenderedPageBreak/>
              <w:t>м. Київ, Деснянський район, вул. Ватутіна Генерала, 19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ТОВ "ЄВРО-АЗІЯ-17"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ДС-С-00119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Бальзака Оноре де, 66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ДС-С-00122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Бальзака Оноре де, 85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ДС-С-00130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Драйзера Теодора, 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ДС-С-00132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Драйзера Теодора, 36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ДС-С-00138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Каштанова, 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ДС-С-00142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Лаврухіна Миколи, 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ДС-С-00143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Лісківська, 32/51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ДС-С-00145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Лісківська, 16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ДС-С-00146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Лісовий, 25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ДС-С-00147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Лісовий, 28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ДС-С-00152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Ніколаєва Архітектора, 7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ДС-С-00162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Радунська, 42/10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ДС-С-00165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Цвєтаєвої Марини, 16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ДС-С-00172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Маяковського Володимира, 12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ДС-С-00181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Маяковського Володимира, 66а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Шукуров Ельшан Шукур Огли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ДС-С-00202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9,00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Ватутіна Генерала, 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Ляшенко Богдан Миколайович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ДС-С-00203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9,00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Деснянський район, вул. Ватутіна Генерала, 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Ляшенко Богдан Миколайович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ОБ-С-00002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овочі, фрукти,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Оболонський район, вул. Вишгородська, 56/2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Берков Ігор Володимирович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ОБ-С-00004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овочі, фрукти,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Оболонський район, вул. Героїв Сталінграда, 19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Берков Ігор Володимирович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ОБ-С-00005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овочі, фрукти,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Оболонський район, вул. Героїв Сталінграда, 28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Крапива Владислав Олегович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ОБ-С-00027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Оболонський район, вул. Івашкевича Ярослава, 6/8А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Кабанець Оксана Михайлівна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ОБ-С-00033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Оболонський район, вул. Кирилівська, 166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Дзівідзінський Владислав Євгенійович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ОБ-С-00037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Оболонський район, вул. Малиновського Маршала, 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Дзівідзінський Владислав Євгенійович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ОБ-С-00038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Оболонський район, вул. Архипенка Олександра, 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Дзівідзінський Владислав Євгенійович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ОБ-С-00049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Оболонський район, вул. Вербова, 21/23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ТОВ Сітізен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ОБ-С-00050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Оболонський район, вул. Вишгородська, 56/2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ТОВ Сітізен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ОБ-С-00057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Оболонський район, вул. Приозерна, 10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ТОВ "Вавілон К"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ОБ-С-00058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Оболонський район, вул. Приозерна, 8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ТОВ "АРСТА"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ОБ-С-00071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9,00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 xml:space="preserve">м. Київ, Оболонський район, вул. Богатирська,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Ляшенко Богдан Миколайович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5970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ОБ-С-00072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9,00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 xml:space="preserve">м. Київ, Оболонський район, вул. Богатирська,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Крівов Владислав Андрійович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6032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СВ-С-00022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Святошинський район, вул. Бетховена, 20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Мартинайтус Олена Миколаївна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6066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СЛ-С-00027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овочі, фрукти,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Солом'янський район, вул. Єреванська, 31/1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6082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СЛ-С-00050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овочі, фрукти,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Солом'янський район, вул. Освіти, 12/1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Ахадова Шакар Еюб кизи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6130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СЛ-С-00138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Солом'янський район, вул. Борщагівська, 195/43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ТОВ Сітізен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6134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СЛ-С-00156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Солом'янський район, вул. Козицького Пилипа, 5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Приватне підприємство Восход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6148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СЛ-С-00225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баштанні культури,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Солом'янський район, вул. Героїв Севастополя, 50/16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Висоцька Олена Костянтинівна</w:t>
            </w:r>
          </w:p>
        </w:tc>
      </w:tr>
      <w:tr w:rsidR="00E0159E" w:rsidRPr="00E0159E" w:rsidTr="00426822">
        <w:trPr>
          <w:trHeight w:val="5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59E" w:rsidRPr="00E0159E" w:rsidRDefault="00E0159E" w:rsidP="00E0159E">
            <w:pPr>
              <w:widowControl/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6175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jc w:val="center"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СЛ-С-00266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Вид торгівлі: сезонна, Функціональне призначення: безалкогольні напої (окрім пива); морозиво, Площа кв.м.: 6,00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м. Київ, Солом'янський район, вул. Донця Михайла, 9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9E" w:rsidRPr="00E0159E" w:rsidRDefault="00E0159E" w:rsidP="00E0159E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</w:pPr>
            <w:r w:rsidRPr="00E0159E">
              <w:rPr>
                <w:rFonts w:ascii="Calibri" w:eastAsia="Times New Roman" w:hAnsi="Calibri" w:cs="Calibri"/>
                <w:sz w:val="22"/>
                <w:szCs w:val="22"/>
                <w:lang w:val="ru-RU" w:eastAsia="ru-RU" w:bidi="ar-SA"/>
              </w:rPr>
              <w:t>Приватне підприємство Восход</w:t>
            </w:r>
          </w:p>
        </w:tc>
      </w:tr>
    </w:tbl>
    <w:p w:rsidR="00E0159E" w:rsidRPr="00E0159E" w:rsidRDefault="00E0159E" w:rsidP="00E0159E">
      <w:pPr>
        <w:jc w:val="both"/>
        <w:rPr>
          <w:rFonts w:ascii="Times New Roman" w:hAnsi="Times New Roman" w:cs="Times New Roman"/>
        </w:rPr>
      </w:pPr>
    </w:p>
    <w:p w:rsidR="00641607" w:rsidRDefault="00641607">
      <w:pPr>
        <w:rPr>
          <w:sz w:val="2"/>
          <w:szCs w:val="2"/>
        </w:rPr>
      </w:pPr>
    </w:p>
    <w:sectPr w:rsidR="00641607" w:rsidSect="00E0159E">
      <w:pgSz w:w="16840" w:h="11900" w:orient="landscape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6A" w:rsidRDefault="003B636A">
      <w:r>
        <w:separator/>
      </w:r>
    </w:p>
  </w:endnote>
  <w:endnote w:type="continuationSeparator" w:id="0">
    <w:p w:rsidR="003B636A" w:rsidRDefault="003B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6A" w:rsidRDefault="003B636A"/>
  </w:footnote>
  <w:footnote w:type="continuationSeparator" w:id="0">
    <w:p w:rsidR="003B636A" w:rsidRDefault="003B63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65C9"/>
    <w:multiLevelType w:val="hybridMultilevel"/>
    <w:tmpl w:val="2910D0F6"/>
    <w:lvl w:ilvl="0" w:tplc="64F6BC24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 w15:restartNumberingAfterBreak="0">
    <w:nsid w:val="6F6E292F"/>
    <w:multiLevelType w:val="hybridMultilevel"/>
    <w:tmpl w:val="6BC8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07"/>
    <w:rsid w:val="00036D07"/>
    <w:rsid w:val="00200AEB"/>
    <w:rsid w:val="00224B2B"/>
    <w:rsid w:val="0024012C"/>
    <w:rsid w:val="002D172B"/>
    <w:rsid w:val="003B636A"/>
    <w:rsid w:val="005225AF"/>
    <w:rsid w:val="006311A0"/>
    <w:rsid w:val="00641607"/>
    <w:rsid w:val="009079B7"/>
    <w:rsid w:val="0099465A"/>
    <w:rsid w:val="009F0065"/>
    <w:rsid w:val="00A06F15"/>
    <w:rsid w:val="00D0285B"/>
    <w:rsid w:val="00D171F6"/>
    <w:rsid w:val="00D47607"/>
    <w:rsid w:val="00D72460"/>
    <w:rsid w:val="00E0159E"/>
    <w:rsid w:val="00EF68F2"/>
    <w:rsid w:val="00F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64728-1F42-45C1-8432-9B0661D1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ArialNarrow14pt0pt">
    <w:name w:val="Основной текст (2) + Arial Narrow;14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ArialNarrow14pt0pt0">
    <w:name w:val="Основной текст (2) + Arial Narrow;14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41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evcity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Приткова</cp:lastModifiedBy>
  <cp:revision>14</cp:revision>
  <dcterms:created xsi:type="dcterms:W3CDTF">2017-03-14T12:33:00Z</dcterms:created>
  <dcterms:modified xsi:type="dcterms:W3CDTF">2017-06-14T12:45:00Z</dcterms:modified>
</cp:coreProperties>
</file>